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E4F2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0E8CC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3B04A2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A0873" w:rsidRPr="004A0873">
        <w:rPr>
          <w:rFonts w:ascii="Corbel" w:hAnsi="Corbel"/>
          <w:i/>
          <w:smallCaps/>
          <w:sz w:val="24"/>
          <w:szCs w:val="24"/>
        </w:rPr>
        <w:t>2021–2024</w:t>
      </w:r>
    </w:p>
    <w:p w14:paraId="482D94F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4A087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7B99B75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A0873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DB1787">
        <w:rPr>
          <w:rFonts w:ascii="Corbel" w:hAnsi="Corbel"/>
          <w:sz w:val="20"/>
          <w:szCs w:val="20"/>
        </w:rPr>
        <w:t xml:space="preserve">ok akademicki </w:t>
      </w:r>
      <w:r w:rsidR="000C4757">
        <w:rPr>
          <w:rFonts w:ascii="Corbel" w:hAnsi="Corbel"/>
          <w:sz w:val="20"/>
          <w:szCs w:val="20"/>
        </w:rPr>
        <w:t>2023/2024</w:t>
      </w:r>
    </w:p>
    <w:p w14:paraId="468DA06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4FABDE" w14:textId="77777777" w:rsidR="0085747A" w:rsidRPr="00F122F7" w:rsidRDefault="0071620A" w:rsidP="009C54AE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  <w:szCs w:val="24"/>
        </w:rPr>
        <w:t>1</w:t>
      </w:r>
      <w:r w:rsidRPr="00F122F7">
        <w:rPr>
          <w:rFonts w:ascii="Corbel" w:hAnsi="Corbel"/>
        </w:rPr>
        <w:t xml:space="preserve">. </w:t>
      </w:r>
      <w:r w:rsidR="0085747A" w:rsidRPr="00F122F7">
        <w:rPr>
          <w:rFonts w:ascii="Corbel" w:hAnsi="Corbel"/>
        </w:rPr>
        <w:t xml:space="preserve">Podstawowe </w:t>
      </w:r>
      <w:r w:rsidR="00445970" w:rsidRPr="00F122F7">
        <w:rPr>
          <w:rFonts w:ascii="Corbel" w:hAnsi="Corbel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5E5E25" w14:textId="77777777" w:rsidTr="00B819C8">
        <w:tc>
          <w:tcPr>
            <w:tcW w:w="2694" w:type="dxa"/>
            <w:vAlign w:val="center"/>
          </w:tcPr>
          <w:p w14:paraId="058147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A7A47E" w14:textId="77777777" w:rsidR="0085747A" w:rsidRPr="004A0873" w:rsidRDefault="00EE6F06" w:rsidP="000469A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A0873">
              <w:rPr>
                <w:rFonts w:ascii="Corbel" w:hAnsi="Corbel"/>
                <w:sz w:val="24"/>
                <w:szCs w:val="24"/>
              </w:rPr>
              <w:t>Poradnictwo rodzinne</w:t>
            </w:r>
          </w:p>
        </w:tc>
      </w:tr>
      <w:tr w:rsidR="0085747A" w:rsidRPr="009C54AE" w14:paraId="5D733900" w14:textId="77777777" w:rsidTr="00B819C8">
        <w:tc>
          <w:tcPr>
            <w:tcW w:w="2694" w:type="dxa"/>
            <w:vAlign w:val="center"/>
          </w:tcPr>
          <w:p w14:paraId="344EB2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2736EF" w14:textId="23FEC3F1" w:rsidR="0085747A" w:rsidRPr="009C54AE" w:rsidRDefault="00EE6F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F73DB3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[5]</w:t>
            </w:r>
            <w:r w:rsidR="00F122F7"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_02</w:t>
            </w:r>
          </w:p>
        </w:tc>
      </w:tr>
      <w:tr w:rsidR="0085747A" w:rsidRPr="009C54AE" w14:paraId="6502FC8A" w14:textId="77777777" w:rsidTr="00B819C8">
        <w:tc>
          <w:tcPr>
            <w:tcW w:w="2694" w:type="dxa"/>
            <w:vAlign w:val="center"/>
          </w:tcPr>
          <w:p w14:paraId="285EAE7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57A933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806091" w14:textId="77777777" w:rsidTr="00B819C8">
        <w:tc>
          <w:tcPr>
            <w:tcW w:w="2694" w:type="dxa"/>
            <w:vAlign w:val="center"/>
          </w:tcPr>
          <w:p w14:paraId="3E9F33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8272F0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E9D052" w14:textId="77777777" w:rsidTr="00B819C8">
        <w:tc>
          <w:tcPr>
            <w:tcW w:w="2694" w:type="dxa"/>
            <w:vAlign w:val="center"/>
          </w:tcPr>
          <w:p w14:paraId="5F056C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1D4B97" w14:textId="77777777" w:rsidR="0085747A" w:rsidRPr="009C54AE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6FD6D312" w14:textId="77777777" w:rsidTr="00B819C8">
        <w:tc>
          <w:tcPr>
            <w:tcW w:w="2694" w:type="dxa"/>
            <w:vAlign w:val="center"/>
          </w:tcPr>
          <w:p w14:paraId="48E9CC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18E8F" w14:textId="77777777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5085736B" w14:textId="77777777" w:rsidTr="00B819C8">
        <w:tc>
          <w:tcPr>
            <w:tcW w:w="2694" w:type="dxa"/>
            <w:vAlign w:val="center"/>
          </w:tcPr>
          <w:p w14:paraId="1F6C52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A7AC30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23FE5241" w14:textId="77777777" w:rsidTr="00B819C8">
        <w:tc>
          <w:tcPr>
            <w:tcW w:w="2694" w:type="dxa"/>
            <w:vAlign w:val="center"/>
          </w:tcPr>
          <w:p w14:paraId="2AA9C2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A09198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A2F0552" w14:textId="77777777" w:rsidTr="00B819C8">
        <w:tc>
          <w:tcPr>
            <w:tcW w:w="2694" w:type="dxa"/>
            <w:vAlign w:val="center"/>
          </w:tcPr>
          <w:p w14:paraId="6EA65F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B91386" w14:textId="77777777" w:rsidR="0085747A" w:rsidRPr="009C54AE" w:rsidRDefault="00671DB0" w:rsidP="00DB17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6F0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</w:p>
        </w:tc>
      </w:tr>
      <w:tr w:rsidR="0085747A" w:rsidRPr="009C54AE" w14:paraId="2EFF7A67" w14:textId="77777777" w:rsidTr="00B819C8">
        <w:tc>
          <w:tcPr>
            <w:tcW w:w="2694" w:type="dxa"/>
            <w:vAlign w:val="center"/>
          </w:tcPr>
          <w:p w14:paraId="78EC0E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F7297E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469A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C54AE" w14:paraId="22053F42" w14:textId="77777777" w:rsidTr="00B819C8">
        <w:tc>
          <w:tcPr>
            <w:tcW w:w="2694" w:type="dxa"/>
            <w:vAlign w:val="center"/>
          </w:tcPr>
          <w:p w14:paraId="1A077AA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F99CE8" w14:textId="77777777" w:rsidR="00923D7D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8378CE" w14:textId="77777777" w:rsidTr="00B819C8">
        <w:tc>
          <w:tcPr>
            <w:tcW w:w="2694" w:type="dxa"/>
            <w:vAlign w:val="center"/>
          </w:tcPr>
          <w:p w14:paraId="3E588B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3A811" w14:textId="7FAFB150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9C54AE" w14:paraId="49EA9EE1" w14:textId="77777777" w:rsidTr="00B819C8">
        <w:tc>
          <w:tcPr>
            <w:tcW w:w="2694" w:type="dxa"/>
            <w:vAlign w:val="center"/>
          </w:tcPr>
          <w:p w14:paraId="01BE4E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D67244" w14:textId="77777777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14:paraId="48DDF82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86B96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83833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4D33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4F6FBA" w14:textId="77777777" w:rsidTr="00DB17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B5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274F0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276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990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66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0E5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6A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B9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DEF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1EF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75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019633" w14:textId="77777777" w:rsidTr="00DB17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1DCB" w14:textId="77777777" w:rsidR="00015B8F" w:rsidRPr="009C54AE" w:rsidRDefault="00671D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CB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CC6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30B2" w14:textId="77777777" w:rsidR="00015B8F" w:rsidRPr="009C54AE" w:rsidRDefault="00EE6F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DD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30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B2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4F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6B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0A50" w14:textId="77777777" w:rsidR="00015B8F" w:rsidRPr="009C54AE" w:rsidRDefault="00EE6F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CEBF52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2980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29632D" w14:textId="77777777" w:rsidR="004A0873" w:rsidRDefault="004A087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40CE860C" w14:textId="77777777" w:rsidR="0085747A" w:rsidRPr="009C54AE" w:rsidRDefault="00DB17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DF945E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FAF2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454ECD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9ECE204" w14:textId="77777777" w:rsidR="004A0873" w:rsidRDefault="004A087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0FA7A19A" w14:textId="77777777" w:rsidR="00F82D56" w:rsidRPr="00F82D56" w:rsidRDefault="00671DB0" w:rsidP="00F122F7">
      <w:pPr>
        <w:rPr>
          <w:b/>
          <w:smallCaps/>
        </w:rPr>
      </w:pPr>
      <w:r>
        <w:t>ZALICZENIE Z OCENĄ</w:t>
      </w:r>
    </w:p>
    <w:p w14:paraId="2CEF450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37B3D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DFC50CB" w14:textId="77777777" w:rsidR="004A0873" w:rsidRPr="009C54AE" w:rsidRDefault="004A087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CBC39B2" w14:textId="77777777" w:rsidTr="00745302">
        <w:tc>
          <w:tcPr>
            <w:tcW w:w="9670" w:type="dxa"/>
          </w:tcPr>
          <w:p w14:paraId="33B47368" w14:textId="77777777" w:rsidR="0085747A" w:rsidRPr="009C54AE" w:rsidRDefault="00AA5EDA" w:rsidP="00671DB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671D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z przedmiotu: Metodyka pracy socjalnej</w:t>
            </w:r>
          </w:p>
        </w:tc>
      </w:tr>
    </w:tbl>
    <w:p w14:paraId="4BFE1E2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D6C83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CC5D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195DB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469A2">
        <w:rPr>
          <w:rFonts w:ascii="Corbel" w:hAnsi="Corbel"/>
          <w:sz w:val="24"/>
          <w:szCs w:val="24"/>
        </w:rPr>
        <w:t xml:space="preserve">3.1 </w:t>
      </w:r>
      <w:r w:rsidR="00C05F44" w:rsidRPr="000469A2">
        <w:rPr>
          <w:rFonts w:ascii="Corbel" w:hAnsi="Corbel"/>
          <w:sz w:val="24"/>
          <w:szCs w:val="24"/>
        </w:rPr>
        <w:t>Cele przedmiotu</w:t>
      </w:r>
    </w:p>
    <w:p w14:paraId="172CE1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50B0" w:rsidRPr="009C54AE" w14:paraId="0A47EB81" w14:textId="77777777" w:rsidTr="004850B0">
        <w:tc>
          <w:tcPr>
            <w:tcW w:w="845" w:type="dxa"/>
            <w:vAlign w:val="center"/>
          </w:tcPr>
          <w:p w14:paraId="2FC9BDFF" w14:textId="77777777" w:rsidR="004850B0" w:rsidRPr="009C54AE" w:rsidRDefault="004850B0" w:rsidP="004850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98ABB7F" w14:textId="77777777" w:rsidR="004850B0" w:rsidRPr="009C54AE" w:rsidRDefault="000469A2" w:rsidP="00825B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5BDC">
              <w:rPr>
                <w:rFonts w:ascii="Corbel" w:hAnsi="Corbel"/>
                <w:b w:val="0"/>
                <w:sz w:val="24"/>
                <w:szCs w:val="24"/>
              </w:rPr>
              <w:t xml:space="preserve">rzybliżenie wiedzy na temat poradnictwa rodzinnego funkcjonującego w systemie specjalistycznego poradnictwa w pomocy społecznej </w:t>
            </w:r>
          </w:p>
        </w:tc>
      </w:tr>
      <w:tr w:rsidR="004850B0" w:rsidRPr="009C54AE" w14:paraId="2A6C8844" w14:textId="77777777" w:rsidTr="004850B0">
        <w:tc>
          <w:tcPr>
            <w:tcW w:w="845" w:type="dxa"/>
            <w:vAlign w:val="center"/>
          </w:tcPr>
          <w:p w14:paraId="04226AB7" w14:textId="77777777" w:rsidR="004850B0" w:rsidRPr="009C54AE" w:rsidRDefault="004850B0" w:rsidP="004850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764A075" w14:textId="77777777" w:rsidR="004850B0" w:rsidRPr="009C54AE" w:rsidRDefault="002E23D1" w:rsidP="004850B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AA5EDA">
              <w:rPr>
                <w:rFonts w:ascii="Corbel" w:hAnsi="Corbel"/>
                <w:b w:val="0"/>
                <w:sz w:val="24"/>
                <w:szCs w:val="24"/>
              </w:rPr>
              <w:t>rozumienia i analizowania problemów rodziny</w:t>
            </w:r>
          </w:p>
        </w:tc>
      </w:tr>
      <w:tr w:rsidR="00AA5EDA" w:rsidRPr="009C54AE" w14:paraId="03354757" w14:textId="77777777" w:rsidTr="004850B0">
        <w:tc>
          <w:tcPr>
            <w:tcW w:w="845" w:type="dxa"/>
            <w:vAlign w:val="center"/>
          </w:tcPr>
          <w:p w14:paraId="20B4516D" w14:textId="77777777" w:rsidR="00AA5EDA" w:rsidRDefault="00AA5EDA" w:rsidP="004850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0A48955" w14:textId="77777777" w:rsidR="00AA5EDA" w:rsidRDefault="00AA5EDA" w:rsidP="004850B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doboru odpowiednich form i metod pracy z rodziną</w:t>
            </w:r>
          </w:p>
        </w:tc>
      </w:tr>
    </w:tbl>
    <w:p w14:paraId="2DFE96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E7E61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D72A60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AD906B3" w14:textId="77777777" w:rsidTr="004850B0">
        <w:tc>
          <w:tcPr>
            <w:tcW w:w="1681" w:type="dxa"/>
            <w:vAlign w:val="center"/>
          </w:tcPr>
          <w:p w14:paraId="4258DB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5F6E43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9E81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50B0" w:rsidRPr="009C54AE" w14:paraId="38316A95" w14:textId="77777777" w:rsidTr="004850B0">
        <w:tc>
          <w:tcPr>
            <w:tcW w:w="1681" w:type="dxa"/>
          </w:tcPr>
          <w:p w14:paraId="12E2C66A" w14:textId="77777777" w:rsidR="004850B0" w:rsidRPr="009C54AE" w:rsidRDefault="004850B0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0E28BA1" w14:textId="77777777" w:rsidR="004850B0" w:rsidRPr="009C54AE" w:rsidRDefault="00AA5EDA" w:rsidP="00AA5E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charakteryzuje poszczególne problemy rodzące dysfunkcje w środowiskach rodzinnych</w:t>
            </w:r>
          </w:p>
        </w:tc>
        <w:tc>
          <w:tcPr>
            <w:tcW w:w="1865" w:type="dxa"/>
          </w:tcPr>
          <w:p w14:paraId="2E135F07" w14:textId="77777777" w:rsidR="004850B0" w:rsidRPr="0091724B" w:rsidRDefault="004850B0" w:rsidP="00671D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A5ED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850B0" w:rsidRPr="009C54AE" w14:paraId="595F3B9C" w14:textId="77777777" w:rsidTr="004850B0">
        <w:tc>
          <w:tcPr>
            <w:tcW w:w="1681" w:type="dxa"/>
          </w:tcPr>
          <w:p w14:paraId="5AD2A434" w14:textId="77777777" w:rsidR="004850B0" w:rsidRPr="009C54AE" w:rsidRDefault="004850B0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F24311" w14:textId="77777777" w:rsidR="004850B0" w:rsidRPr="009C54AE" w:rsidRDefault="001D6E1A" w:rsidP="00AA5E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AA5EDA">
              <w:rPr>
                <w:rFonts w:ascii="Corbel" w:hAnsi="Corbel"/>
                <w:b w:val="0"/>
                <w:smallCaps w:val="0"/>
                <w:szCs w:val="24"/>
              </w:rPr>
              <w:t>warunki i etapy procesu poradnictwa rodzinnego w pomocy społecznej</w:t>
            </w:r>
          </w:p>
        </w:tc>
        <w:tc>
          <w:tcPr>
            <w:tcW w:w="1865" w:type="dxa"/>
          </w:tcPr>
          <w:p w14:paraId="3203DDC2" w14:textId="77777777" w:rsidR="004850B0" w:rsidRPr="0091724B" w:rsidRDefault="004850B0" w:rsidP="00671D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AA5EDA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0469A2" w:rsidRPr="009C54AE" w14:paraId="7CE917D2" w14:textId="77777777" w:rsidTr="004850B0">
        <w:tc>
          <w:tcPr>
            <w:tcW w:w="1681" w:type="dxa"/>
          </w:tcPr>
          <w:p w14:paraId="357EAB3C" w14:textId="77777777" w:rsidR="000469A2" w:rsidRPr="009C54AE" w:rsidRDefault="001D6E1A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77BF549" w14:textId="77777777" w:rsidR="000469A2" w:rsidRDefault="0094419F" w:rsidP="009441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oparciu o diagnozę wybranych problemów rodziny analizuje zakres świadczonego poradnictwa rodzinnego</w:t>
            </w:r>
          </w:p>
        </w:tc>
        <w:tc>
          <w:tcPr>
            <w:tcW w:w="1865" w:type="dxa"/>
          </w:tcPr>
          <w:p w14:paraId="497DDF37" w14:textId="77777777" w:rsidR="000469A2" w:rsidRPr="0091724B" w:rsidRDefault="0094419F" w:rsidP="001928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9285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0469A2" w:rsidRPr="009C54AE" w14:paraId="2B18DF2B" w14:textId="77777777" w:rsidTr="004850B0">
        <w:tc>
          <w:tcPr>
            <w:tcW w:w="1681" w:type="dxa"/>
          </w:tcPr>
          <w:p w14:paraId="1543C123" w14:textId="77777777" w:rsidR="000469A2" w:rsidRPr="009C54AE" w:rsidRDefault="001D6E1A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3551A47" w14:textId="77777777" w:rsidR="000469A2" w:rsidRDefault="0094419F" w:rsidP="00CA56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proces i zasady organizowania </w:t>
            </w:r>
            <w:r w:rsidR="00CA56AF">
              <w:rPr>
                <w:rFonts w:ascii="Corbel" w:hAnsi="Corbel"/>
                <w:b w:val="0"/>
                <w:smallCaps w:val="0"/>
                <w:szCs w:val="24"/>
              </w:rPr>
              <w:t>profesjonalnego poradnictwa rodzinnego</w:t>
            </w:r>
            <w:r w:rsidR="000E13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2DE0955" w14:textId="77777777" w:rsidR="000469A2" w:rsidRPr="0091724B" w:rsidRDefault="0094419F" w:rsidP="001928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19285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E1312" w:rsidRPr="009C54AE" w14:paraId="13F04AC4" w14:textId="77777777" w:rsidTr="004850B0">
        <w:tc>
          <w:tcPr>
            <w:tcW w:w="1681" w:type="dxa"/>
          </w:tcPr>
          <w:p w14:paraId="74362D90" w14:textId="77777777" w:rsidR="000E1312" w:rsidRDefault="00A864B8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D7EEF50" w14:textId="77777777" w:rsidR="000E1312" w:rsidRDefault="000E1312" w:rsidP="00CA56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A864B8">
              <w:rPr>
                <w:rFonts w:ascii="Corbel" w:hAnsi="Corbel"/>
                <w:b w:val="0"/>
                <w:smallCaps w:val="0"/>
                <w:szCs w:val="24"/>
              </w:rPr>
              <w:t xml:space="preserve">umiejętność </w:t>
            </w:r>
            <w:r w:rsidRPr="000E1312">
              <w:rPr>
                <w:rFonts w:ascii="Corbel" w:hAnsi="Corbel"/>
                <w:b w:val="0"/>
                <w:smallCaps w:val="0"/>
                <w:szCs w:val="24"/>
              </w:rPr>
              <w:t>aktywnego i odpowiedzialnego uczestnictwa w grupach i zespołach zadaniowych; samodzielnego określania i wyznaczania priorytetów w działaniach zespołowych</w:t>
            </w:r>
            <w:r w:rsidR="00A864B8">
              <w:rPr>
                <w:rFonts w:ascii="Corbel" w:hAnsi="Corbel"/>
                <w:b w:val="0"/>
                <w:smallCaps w:val="0"/>
                <w:szCs w:val="24"/>
              </w:rPr>
              <w:t xml:space="preserve"> na rzecz poradnictwa rodzinnego </w:t>
            </w:r>
          </w:p>
        </w:tc>
        <w:tc>
          <w:tcPr>
            <w:tcW w:w="1865" w:type="dxa"/>
          </w:tcPr>
          <w:p w14:paraId="69AFAF98" w14:textId="77777777" w:rsidR="000E1312" w:rsidRDefault="000E1312" w:rsidP="000E13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  <w:tr w:rsidR="00AA5EDA" w:rsidRPr="009C54AE" w14:paraId="561FC0D3" w14:textId="77777777" w:rsidTr="004850B0">
        <w:tc>
          <w:tcPr>
            <w:tcW w:w="1681" w:type="dxa"/>
          </w:tcPr>
          <w:p w14:paraId="0470EDF0" w14:textId="77777777" w:rsidR="00AA5EDA" w:rsidRDefault="00AA5EDA" w:rsidP="004850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B64D485" w14:textId="77777777" w:rsidR="00AA5EDA" w:rsidRDefault="005839B1" w:rsidP="005839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Identyfikuje trudności i wskazuje możliwości i ich rozwiązywania w obszarze świadczenia usługi specjalistycznego poradnictwa rodzinnego </w:t>
            </w:r>
          </w:p>
        </w:tc>
        <w:tc>
          <w:tcPr>
            <w:tcW w:w="1865" w:type="dxa"/>
          </w:tcPr>
          <w:p w14:paraId="6639E554" w14:textId="77777777" w:rsidR="00AA5EDA" w:rsidRDefault="0094419F" w:rsidP="00A86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A864B8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w14:paraId="1B353B6B" w14:textId="77777777" w:rsidR="00E14157" w:rsidRPr="00E14157" w:rsidRDefault="00E14157" w:rsidP="00E14157">
      <w:pPr>
        <w:spacing w:line="240" w:lineRule="auto"/>
        <w:jc w:val="both"/>
        <w:rPr>
          <w:rFonts w:ascii="Corbel" w:hAnsi="Corbel" w:cs="Calibri"/>
          <w:color w:val="000000"/>
          <w:sz w:val="20"/>
          <w:szCs w:val="20"/>
        </w:rPr>
      </w:pPr>
    </w:p>
    <w:p w14:paraId="6435266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60F0F8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AD3FDF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55FB28" w14:textId="77777777" w:rsidTr="00150112">
        <w:tc>
          <w:tcPr>
            <w:tcW w:w="9520" w:type="dxa"/>
          </w:tcPr>
          <w:p w14:paraId="61C2EEF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ACDD86" w14:textId="77777777" w:rsidTr="00150112">
        <w:tc>
          <w:tcPr>
            <w:tcW w:w="9520" w:type="dxa"/>
          </w:tcPr>
          <w:p w14:paraId="1390F252" w14:textId="77777777" w:rsidR="0085747A" w:rsidRPr="009C54AE" w:rsidRDefault="00671D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4BB3E3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4D8F7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86259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93C4DC" w14:textId="77777777" w:rsidTr="00150112">
        <w:tc>
          <w:tcPr>
            <w:tcW w:w="9520" w:type="dxa"/>
          </w:tcPr>
          <w:p w14:paraId="255C1B6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7ED8" w:rsidRPr="009C54AE" w14:paraId="741FF262" w14:textId="77777777" w:rsidTr="00150112">
        <w:tc>
          <w:tcPr>
            <w:tcW w:w="9520" w:type="dxa"/>
          </w:tcPr>
          <w:p w14:paraId="14F41D97" w14:textId="77777777" w:rsidR="00917ED8" w:rsidRDefault="00917ED8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systemu poradnictwa w polskim systemie pomocy społecznej</w:t>
            </w:r>
          </w:p>
        </w:tc>
      </w:tr>
      <w:tr w:rsidR="00917ED8" w:rsidRPr="009C54AE" w14:paraId="5FF650F6" w14:textId="77777777" w:rsidTr="004658AC">
        <w:tc>
          <w:tcPr>
            <w:tcW w:w="9520" w:type="dxa"/>
          </w:tcPr>
          <w:p w14:paraId="08A29337" w14:textId="77777777" w:rsidR="00917ED8" w:rsidRPr="009C54AE" w:rsidRDefault="00917ED8" w:rsidP="00917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rodzinne w systemie poradnictwa specjalistycznego</w:t>
            </w:r>
          </w:p>
        </w:tc>
      </w:tr>
      <w:tr w:rsidR="00905BFD" w:rsidRPr="009C54AE" w14:paraId="425804AC" w14:textId="77777777" w:rsidTr="00150112">
        <w:tc>
          <w:tcPr>
            <w:tcW w:w="9520" w:type="dxa"/>
          </w:tcPr>
          <w:p w14:paraId="078CDF1D" w14:textId="77777777" w:rsidR="00905BFD" w:rsidRDefault="00905BFD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Typy specjalistycznego poradnictwa rodzinnego</w:t>
            </w:r>
          </w:p>
        </w:tc>
      </w:tr>
      <w:tr w:rsidR="008F69B4" w:rsidRPr="009C54AE" w14:paraId="40557851" w14:textId="77777777" w:rsidTr="00150112">
        <w:tc>
          <w:tcPr>
            <w:tcW w:w="9520" w:type="dxa"/>
          </w:tcPr>
          <w:p w14:paraId="45B8099C" w14:textId="77777777" w:rsidR="008F69B4" w:rsidRDefault="00905BFD" w:rsidP="00905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udzielania poradnictwa rodzinnego</w:t>
            </w:r>
          </w:p>
        </w:tc>
      </w:tr>
      <w:tr w:rsidR="0007031B" w:rsidRPr="009C54AE" w14:paraId="4F6EAC3A" w14:textId="77777777" w:rsidTr="00150112">
        <w:tc>
          <w:tcPr>
            <w:tcW w:w="9520" w:type="dxa"/>
          </w:tcPr>
          <w:p w14:paraId="29F5A2AE" w14:textId="77777777" w:rsidR="0007031B" w:rsidRDefault="0007031B" w:rsidP="00905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organizowania i świadczenia poradnictwa specjalistycznego, w tym rodzinnego</w:t>
            </w:r>
          </w:p>
        </w:tc>
      </w:tr>
      <w:tr w:rsidR="008F69B4" w:rsidRPr="009C54AE" w14:paraId="09FE5A3A" w14:textId="77777777" w:rsidTr="00150112">
        <w:tc>
          <w:tcPr>
            <w:tcW w:w="9520" w:type="dxa"/>
          </w:tcPr>
          <w:p w14:paraId="63D1FDB1" w14:textId="77777777" w:rsidR="008F69B4" w:rsidRDefault="00905BFD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i etapy poradnictwa rodzinnego</w:t>
            </w:r>
          </w:p>
        </w:tc>
      </w:tr>
      <w:tr w:rsidR="00905BFD" w:rsidRPr="009C54AE" w14:paraId="670DDD35" w14:textId="77777777" w:rsidTr="00150112">
        <w:tc>
          <w:tcPr>
            <w:tcW w:w="9520" w:type="dxa"/>
          </w:tcPr>
          <w:p w14:paraId="7DD81E43" w14:textId="77777777" w:rsidR="00905BFD" w:rsidRDefault="004849EE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rodzinne w odniesieniu do specyficznych problemów i potrzeb rodziny</w:t>
            </w:r>
          </w:p>
        </w:tc>
      </w:tr>
      <w:tr w:rsidR="00C869A4" w:rsidRPr="009C54AE" w14:paraId="161E3118" w14:textId="77777777" w:rsidTr="00150112">
        <w:tc>
          <w:tcPr>
            <w:tcW w:w="9520" w:type="dxa"/>
          </w:tcPr>
          <w:p w14:paraId="19EC379D" w14:textId="77777777" w:rsidR="00C869A4" w:rsidRDefault="00C869A4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rodzinne i jego etyczny wymiar</w:t>
            </w:r>
          </w:p>
        </w:tc>
      </w:tr>
      <w:tr w:rsidR="00905BFD" w:rsidRPr="009C54AE" w14:paraId="1290E02F" w14:textId="77777777" w:rsidTr="00150112">
        <w:tc>
          <w:tcPr>
            <w:tcW w:w="9520" w:type="dxa"/>
          </w:tcPr>
          <w:p w14:paraId="1F4E1BE5" w14:textId="77777777" w:rsidR="00905BFD" w:rsidRDefault="00905BFD" w:rsidP="00150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Monitoring i ewaluacja </w:t>
            </w:r>
            <w:r w:rsidR="0007031B">
              <w:rPr>
                <w:rFonts w:ascii="Corbel" w:hAnsi="Corbel"/>
                <w:sz w:val="24"/>
                <w:szCs w:val="24"/>
              </w:rPr>
              <w:t>poradnictwa rodzinnego</w:t>
            </w:r>
          </w:p>
        </w:tc>
      </w:tr>
    </w:tbl>
    <w:p w14:paraId="5AF523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410E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91847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8768ED" w14:textId="77777777" w:rsidR="00E960BB" w:rsidRDefault="0011263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2634">
        <w:rPr>
          <w:rFonts w:ascii="Corbel" w:hAnsi="Corbel"/>
          <w:b w:val="0"/>
          <w:smallCaps w:val="0"/>
          <w:szCs w:val="24"/>
        </w:rPr>
        <w:t>Wykład pr</w:t>
      </w:r>
      <w:r w:rsidR="00AD60ED">
        <w:rPr>
          <w:rFonts w:ascii="Corbel" w:hAnsi="Corbel"/>
          <w:b w:val="0"/>
          <w:smallCaps w:val="0"/>
          <w:szCs w:val="24"/>
        </w:rPr>
        <w:t>oblemowy, dyskusje dydaktyczne</w:t>
      </w:r>
    </w:p>
    <w:p w14:paraId="6CD123D6" w14:textId="77777777" w:rsidR="00AD1D2E" w:rsidRPr="00AD60ED" w:rsidRDefault="00AD1D2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E58BD7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69F1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63735B" w14:textId="77777777" w:rsidR="0085747A" w:rsidRPr="008F1F0F" w:rsidRDefault="0085747A" w:rsidP="008F1F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295766" w14:textId="77777777" w:rsidTr="00112634">
        <w:tc>
          <w:tcPr>
            <w:tcW w:w="1962" w:type="dxa"/>
            <w:vAlign w:val="center"/>
          </w:tcPr>
          <w:p w14:paraId="764D1D1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761A3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BF67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4E2F61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067E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93977" w:rsidRPr="009C54AE" w14:paraId="50CB64B8" w14:textId="77777777" w:rsidTr="00112634">
        <w:tc>
          <w:tcPr>
            <w:tcW w:w="1962" w:type="dxa"/>
          </w:tcPr>
          <w:p w14:paraId="030AB9B4" w14:textId="77777777"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D82D31B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2EE98CCD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93977" w:rsidRPr="009C54AE" w14:paraId="115FDEC8" w14:textId="77777777" w:rsidTr="00112634">
        <w:tc>
          <w:tcPr>
            <w:tcW w:w="1962" w:type="dxa"/>
          </w:tcPr>
          <w:p w14:paraId="25E3D54A" w14:textId="77777777"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307A47AF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5E1CC935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93977" w:rsidRPr="009C54AE" w14:paraId="3E6BBE9D" w14:textId="77777777" w:rsidTr="00112634">
        <w:tc>
          <w:tcPr>
            <w:tcW w:w="1962" w:type="dxa"/>
          </w:tcPr>
          <w:p w14:paraId="25F2610B" w14:textId="77777777"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E81BA49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31D473D0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93977" w:rsidRPr="009C54AE" w14:paraId="1A58D3E5" w14:textId="77777777" w:rsidTr="00112634">
        <w:tc>
          <w:tcPr>
            <w:tcW w:w="1962" w:type="dxa"/>
          </w:tcPr>
          <w:p w14:paraId="467C74E3" w14:textId="77777777"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F9CF8DD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34040C4E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93977" w:rsidRPr="009C54AE" w14:paraId="2A570E67" w14:textId="77777777" w:rsidTr="00112634">
        <w:tc>
          <w:tcPr>
            <w:tcW w:w="1962" w:type="dxa"/>
          </w:tcPr>
          <w:p w14:paraId="5CC5BD93" w14:textId="77777777"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90691E3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7C177100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93977" w:rsidRPr="009C54AE" w14:paraId="458FC842" w14:textId="77777777" w:rsidTr="00112634">
        <w:tc>
          <w:tcPr>
            <w:tcW w:w="1962" w:type="dxa"/>
          </w:tcPr>
          <w:p w14:paraId="68D05391" w14:textId="77777777" w:rsidR="00493977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B22CCD3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21188AC1" w14:textId="77777777" w:rsidR="00493977" w:rsidRPr="009020E7" w:rsidRDefault="00493977" w:rsidP="00493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20E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80264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3D7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A36DD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93977" w:rsidRPr="009C54AE" w14:paraId="75D16DBC" w14:textId="77777777" w:rsidTr="00493977">
        <w:tc>
          <w:tcPr>
            <w:tcW w:w="9520" w:type="dxa"/>
          </w:tcPr>
          <w:p w14:paraId="6CCC5478" w14:textId="4E192FB1" w:rsidR="00393864" w:rsidRPr="00393864" w:rsidRDefault="00493977" w:rsidP="0039386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uzyskanie pozytywnej oceny z pracy zaliczeniowej. W</w:t>
            </w:r>
            <w:r w:rsidR="00C6110A">
              <w:rPr>
                <w:rFonts w:ascii="Corbel" w:hAnsi="Corbel"/>
                <w:sz w:val="24"/>
                <w:szCs w:val="24"/>
              </w:rPr>
              <w:t> </w:t>
            </w:r>
            <w:r>
              <w:rPr>
                <w:rFonts w:ascii="Corbel" w:hAnsi="Corbel"/>
                <w:sz w:val="24"/>
                <w:szCs w:val="24"/>
              </w:rPr>
              <w:t xml:space="preserve">ramach pracy zaliczeniowej </w:t>
            </w:r>
            <w:r w:rsidRPr="00245D44">
              <w:rPr>
                <w:rFonts w:ascii="Corbel" w:hAnsi="Corbel"/>
                <w:sz w:val="24"/>
                <w:szCs w:val="24"/>
              </w:rPr>
              <w:t xml:space="preserve">studenci </w:t>
            </w:r>
            <w:r w:rsidR="00BF1939">
              <w:rPr>
                <w:rFonts w:ascii="Corbel" w:hAnsi="Corbel"/>
                <w:sz w:val="24"/>
                <w:szCs w:val="24"/>
              </w:rPr>
              <w:t>w zespołach dwuosobowych opracowują projekt</w:t>
            </w:r>
            <w:r w:rsidR="000A20E1">
              <w:rPr>
                <w:rFonts w:ascii="Corbel" w:hAnsi="Corbel"/>
                <w:sz w:val="24"/>
                <w:szCs w:val="24"/>
              </w:rPr>
              <w:t xml:space="preserve"> realizacji usługi specjalistycznego poradnictwa </w:t>
            </w:r>
            <w:r w:rsidR="000A20E1" w:rsidRPr="008D424D">
              <w:rPr>
                <w:rFonts w:ascii="Corbel" w:hAnsi="Corbel"/>
                <w:sz w:val="24"/>
                <w:szCs w:val="24"/>
              </w:rPr>
              <w:t>rodzinnego</w:t>
            </w:r>
            <w:r w:rsidRPr="008D424D">
              <w:rPr>
                <w:rFonts w:ascii="Corbel" w:hAnsi="Corbel"/>
                <w:sz w:val="24"/>
                <w:szCs w:val="24"/>
              </w:rPr>
              <w:t>.</w:t>
            </w:r>
            <w:r w:rsidR="00723E51" w:rsidRPr="008D424D">
              <w:rPr>
                <w:rFonts w:ascii="Corbel" w:hAnsi="Corbel"/>
                <w:sz w:val="24"/>
                <w:szCs w:val="24"/>
              </w:rPr>
              <w:t xml:space="preserve"> Projekty są oceniane wg </w:t>
            </w:r>
            <w:r w:rsidR="00C6110A">
              <w:rPr>
                <w:rFonts w:ascii="Corbel" w:hAnsi="Corbel"/>
                <w:sz w:val="24"/>
                <w:szCs w:val="24"/>
              </w:rPr>
              <w:t xml:space="preserve">przyjętej punktacji – aby zaliczyć projekt student musi uzyskać minimum 7 pkt. </w:t>
            </w:r>
            <w:r w:rsidR="00723E51" w:rsidRPr="008D424D">
              <w:rPr>
                <w:rFonts w:ascii="Corbel" w:hAnsi="Corbel"/>
                <w:sz w:val="24"/>
                <w:szCs w:val="24"/>
              </w:rPr>
              <w:t>Dodatkowe punkty (maksymalnie 3) studenci mogą otrzymać za aktywność na zajęciach (udział w dyskusjach problemowych).</w:t>
            </w:r>
          </w:p>
        </w:tc>
      </w:tr>
    </w:tbl>
    <w:p w14:paraId="7E6BC618" w14:textId="77777777" w:rsidR="00671DB0" w:rsidRDefault="00671DB0" w:rsidP="008F1F0F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079B9037" w14:textId="77777777" w:rsidR="0085747A" w:rsidRPr="008F1F0F" w:rsidRDefault="0085747A" w:rsidP="008F1F0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9608165" w14:textId="77777777" w:rsidTr="00F63E0E">
        <w:tc>
          <w:tcPr>
            <w:tcW w:w="4902" w:type="dxa"/>
            <w:vAlign w:val="center"/>
          </w:tcPr>
          <w:p w14:paraId="75F84D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1BFE27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D4AEBC1" w14:textId="77777777" w:rsidTr="00F63E0E">
        <w:tc>
          <w:tcPr>
            <w:tcW w:w="4902" w:type="dxa"/>
          </w:tcPr>
          <w:p w14:paraId="1650CB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48B410A" w14:textId="77777777" w:rsidR="0085747A" w:rsidRPr="009C54AE" w:rsidRDefault="00FA05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63E0E" w:rsidRPr="009C54AE" w14:paraId="2379E8B8" w14:textId="77777777" w:rsidTr="00F63E0E">
        <w:tc>
          <w:tcPr>
            <w:tcW w:w="4902" w:type="dxa"/>
          </w:tcPr>
          <w:p w14:paraId="1E434420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994084" w14:textId="77777777" w:rsidR="00F63E0E" w:rsidRPr="009C54AE" w:rsidRDefault="00066443" w:rsidP="000664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81108">
              <w:rPr>
                <w:rFonts w:ascii="Corbel" w:hAnsi="Corbel"/>
                <w:sz w:val="24"/>
                <w:szCs w:val="24"/>
              </w:rPr>
              <w:t>, w kolokwium końcowym</w:t>
            </w:r>
            <w:r w:rsidR="00F63E0E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34CC6F8" w14:textId="77777777" w:rsidR="00F63E0E" w:rsidRPr="009C54AE" w:rsidRDefault="002D5FAD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3E0E" w:rsidRPr="009C54AE" w14:paraId="1552816F" w14:textId="77777777" w:rsidTr="00F63E0E">
        <w:tc>
          <w:tcPr>
            <w:tcW w:w="4902" w:type="dxa"/>
          </w:tcPr>
          <w:p w14:paraId="16E19F68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8AD13F9" w14:textId="77777777" w:rsidR="00F63E0E" w:rsidRPr="009C54AE" w:rsidRDefault="00F63E0E" w:rsidP="00FA0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881108">
              <w:rPr>
                <w:rFonts w:ascii="Corbel" w:hAnsi="Corbel"/>
                <w:sz w:val="24"/>
                <w:szCs w:val="24"/>
              </w:rPr>
              <w:t xml:space="preserve">przygotowanie się do zajęć, </w:t>
            </w:r>
            <w:r w:rsidR="00493977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066443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18" w:type="dxa"/>
          </w:tcPr>
          <w:p w14:paraId="52E42454" w14:textId="77777777" w:rsidR="00F63E0E" w:rsidRPr="009C54AE" w:rsidRDefault="003F0FA8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F63E0E" w:rsidRPr="009C54AE" w14:paraId="1291B179" w14:textId="77777777" w:rsidTr="00F63E0E">
        <w:tc>
          <w:tcPr>
            <w:tcW w:w="4902" w:type="dxa"/>
          </w:tcPr>
          <w:p w14:paraId="193C4DC7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808597" w14:textId="77777777" w:rsidR="00F63E0E" w:rsidRPr="009C54AE" w:rsidRDefault="00FA050C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F0FA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63E0E" w:rsidRPr="009C54AE" w14:paraId="53899F2F" w14:textId="77777777" w:rsidTr="00F63E0E">
        <w:tc>
          <w:tcPr>
            <w:tcW w:w="4902" w:type="dxa"/>
          </w:tcPr>
          <w:p w14:paraId="7A522A99" w14:textId="77777777" w:rsidR="00F63E0E" w:rsidRPr="009C54AE" w:rsidRDefault="00F63E0E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3D391FE6" w14:textId="77777777" w:rsidR="00F63E0E" w:rsidRPr="00E638C7" w:rsidRDefault="00FA050C" w:rsidP="00F63E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1ACA5B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5F316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F826C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FF43D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155C9B1" w14:textId="77777777" w:rsidTr="0071620A">
        <w:trPr>
          <w:trHeight w:val="397"/>
        </w:trPr>
        <w:tc>
          <w:tcPr>
            <w:tcW w:w="3544" w:type="dxa"/>
          </w:tcPr>
          <w:p w14:paraId="77E0250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F9AC59" w14:textId="77777777"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59D23E" w14:textId="77777777" w:rsidTr="0071620A">
        <w:trPr>
          <w:trHeight w:val="397"/>
        </w:trPr>
        <w:tc>
          <w:tcPr>
            <w:tcW w:w="3544" w:type="dxa"/>
          </w:tcPr>
          <w:p w14:paraId="132772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6B1036" w14:textId="77777777"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E35A4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B5A1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08D023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93977" w:rsidRPr="009C54AE" w14:paraId="325760AD" w14:textId="77777777" w:rsidTr="00F122F7">
        <w:trPr>
          <w:trHeight w:val="397"/>
        </w:trPr>
        <w:tc>
          <w:tcPr>
            <w:tcW w:w="9498" w:type="dxa"/>
          </w:tcPr>
          <w:p w14:paraId="4C9A1513" w14:textId="77777777" w:rsidR="00493977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A5CF928" w14:textId="77777777" w:rsidR="00F122F7" w:rsidRDefault="00493977" w:rsidP="00F122F7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Jasnoch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C6110A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05BFD">
              <w:rPr>
                <w:rFonts w:ascii="Corbel" w:hAnsi="Corbel"/>
                <w:b w:val="0"/>
                <w:i/>
                <w:smallCaps w:val="0"/>
                <w:szCs w:val="24"/>
              </w:rPr>
              <w:t>Specjalistyczne poradnictwo rodzinne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05BFD">
              <w:rPr>
                <w:rFonts w:ascii="Corbel" w:hAnsi="Corbel"/>
                <w:b w:val="0"/>
                <w:smallCaps w:val="0"/>
                <w:szCs w:val="24"/>
              </w:rPr>
              <w:t>www.wrzos.org.pl/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projekt1.18/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download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/Ekspertyza%20ZE%20RzD.pdf.</w:t>
            </w:r>
          </w:p>
          <w:p w14:paraId="65C3035C" w14:textId="76B8E387" w:rsidR="00F122F7" w:rsidRDefault="00493977" w:rsidP="00F122F7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7A45">
              <w:rPr>
                <w:rFonts w:ascii="Corbel" w:hAnsi="Corbel"/>
                <w:b w:val="0"/>
                <w:smallCaps w:val="0"/>
                <w:szCs w:val="24"/>
              </w:rPr>
              <w:t>Kaczmarek</w:t>
            </w:r>
            <w:r w:rsidR="00F122F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6110A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>i in</w:t>
            </w:r>
            <w:r w:rsidR="00C6110A">
              <w:rPr>
                <w:rFonts w:ascii="Corbel" w:hAnsi="Corbel"/>
                <w:b w:val="0"/>
                <w:smallCaps w:val="0"/>
                <w:szCs w:val="24"/>
              </w:rPr>
              <w:t>. (2013).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7A45">
              <w:rPr>
                <w:rFonts w:ascii="Corbel" w:hAnsi="Corbel"/>
                <w:b w:val="0"/>
                <w:i/>
                <w:smallCaps w:val="0"/>
                <w:szCs w:val="24"/>
              </w:rPr>
              <w:t>Standard poradnictwa specjalistycznego</w:t>
            </w:r>
            <w:r w:rsidR="00C6110A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B4D8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DA7A45">
              <w:rPr>
                <w:rFonts w:ascii="Corbel" w:hAnsi="Corbel"/>
                <w:b w:val="0"/>
                <w:i/>
                <w:smallCaps w:val="0"/>
                <w:szCs w:val="24"/>
              </w:rPr>
              <w:t>Standardy usług w</w:t>
            </w:r>
            <w:r w:rsidR="00F122F7">
              <w:rPr>
                <w:rFonts w:ascii="Corbel" w:hAnsi="Corbel"/>
                <w:b w:val="0"/>
                <w:i/>
                <w:smallCaps w:val="0"/>
                <w:szCs w:val="24"/>
              </w:rPr>
              <w:t> </w:t>
            </w:r>
            <w:r w:rsidRPr="00DA7A45">
              <w:rPr>
                <w:rFonts w:ascii="Corbel" w:hAnsi="Corbel"/>
                <w:b w:val="0"/>
                <w:i/>
                <w:smallCaps w:val="0"/>
                <w:szCs w:val="24"/>
              </w:rPr>
              <w:t>pomocy społecznej. Rekomendacje metodyczne i organizacyjne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11" w:history="1">
              <w:r w:rsidR="00F122F7" w:rsidRPr="006405F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www.ozree.pl/wp-content/uploads/2015/04/Standar dy-uslug-pomocy-spolecznej.pdf</w:t>
              </w:r>
            </w:hyperlink>
            <w:r w:rsidRPr="00DA7A4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0A219B" w14:textId="65ED96EA" w:rsidR="00F122F7" w:rsidRDefault="00493977" w:rsidP="00F122F7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7A45">
              <w:rPr>
                <w:rFonts w:ascii="Corbel" w:hAnsi="Corbel"/>
                <w:b w:val="0"/>
                <w:smallCaps w:val="0"/>
                <w:szCs w:val="24"/>
              </w:rPr>
              <w:t>Ławniczak</w:t>
            </w:r>
            <w:r w:rsidR="00F122F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6110A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i in. </w:t>
            </w:r>
            <w:r w:rsidRPr="00DA7A45">
              <w:rPr>
                <w:rFonts w:ascii="Corbel" w:hAnsi="Corbel"/>
                <w:b w:val="0"/>
                <w:i/>
                <w:smallCaps w:val="0"/>
                <w:szCs w:val="24"/>
              </w:rPr>
              <w:t>Standard specjalistycznego poradnictwa rodzinnego, dla rodziny z dziećmi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12" w:history="1">
              <w:r w:rsidR="00F122F7" w:rsidRPr="006405F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www.wrzos.org.pl/download/Zalacznik_8.pdf</w:t>
              </w:r>
            </w:hyperlink>
            <w:r w:rsidRPr="00DA7A4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461319" w14:textId="2DFDB266" w:rsidR="00493977" w:rsidRPr="00F122F7" w:rsidRDefault="00493977" w:rsidP="00F122F7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A7A45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6110A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DA7A45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="00F122F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6110A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>red.</w:t>
            </w:r>
            <w:r w:rsidR="00C6110A">
              <w:rPr>
                <w:rFonts w:ascii="Corbel" w:hAnsi="Corbel"/>
                <w:b w:val="0"/>
                <w:smallCaps w:val="0"/>
                <w:szCs w:val="24"/>
              </w:rPr>
              <w:t xml:space="preserve"> (2018).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7A45">
              <w:rPr>
                <w:rFonts w:ascii="Corbel" w:hAnsi="Corbel"/>
                <w:b w:val="0"/>
                <w:i/>
                <w:smallCaps w:val="0"/>
                <w:szCs w:val="24"/>
              </w:rPr>
              <w:t>Poradnictwo w dyskursie interdyscyplinarnym</w:t>
            </w:r>
            <w:r w:rsidR="00C6110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="00C6110A">
              <w:rPr>
                <w:rFonts w:ascii="Corbel" w:hAnsi="Corbel"/>
                <w:b w:val="0"/>
                <w:smallCaps w:val="0"/>
                <w:szCs w:val="24"/>
              </w:rPr>
              <w:t xml:space="preserve">Rzeszów: 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>Wydawnictwo UR.</w:t>
            </w:r>
          </w:p>
        </w:tc>
      </w:tr>
      <w:tr w:rsidR="00493977" w:rsidRPr="009C54AE" w14:paraId="4BB10F1C" w14:textId="77777777" w:rsidTr="00F122F7">
        <w:trPr>
          <w:trHeight w:val="397"/>
        </w:trPr>
        <w:tc>
          <w:tcPr>
            <w:tcW w:w="9498" w:type="dxa"/>
          </w:tcPr>
          <w:p w14:paraId="5D24A856" w14:textId="77777777" w:rsidR="00493977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FD2068" w14:textId="7E3CC175" w:rsidR="00CE7ADB" w:rsidRDefault="00493977" w:rsidP="00CE7ADB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Kargulowa,</w:t>
            </w:r>
            <w:r w:rsidR="00FE4BB8">
              <w:rPr>
                <w:rFonts w:ascii="Corbel" w:hAnsi="Corbel"/>
                <w:b w:val="0"/>
                <w:smallCaps w:val="0"/>
                <w:szCs w:val="24"/>
              </w:rPr>
              <w:t xml:space="preserve"> A. (2010).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49EE">
              <w:rPr>
                <w:rFonts w:ascii="Corbel" w:hAnsi="Corbel"/>
                <w:b w:val="0"/>
                <w:i/>
                <w:smallCaps w:val="0"/>
                <w:szCs w:val="24"/>
              </w:rPr>
              <w:t>O teorii i praktyce poradnictwa</w:t>
            </w:r>
            <w:r w:rsidR="00FE4BB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="00FE4BB8">
              <w:rPr>
                <w:rFonts w:ascii="Corbel" w:hAnsi="Corbel"/>
                <w:b w:val="0"/>
                <w:smallCaps w:val="0"/>
                <w:szCs w:val="24"/>
              </w:rPr>
              <w:t>Warszawa: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PWN.</w:t>
            </w:r>
          </w:p>
          <w:p w14:paraId="7BD69E0F" w14:textId="44B2F816" w:rsidR="00B14246" w:rsidRDefault="00B14246" w:rsidP="00B14246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szCs w:val="24"/>
              </w:rPr>
            </w:pP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Kargulowa,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(2010). </w:t>
            </w:r>
            <w:r w:rsidRPr="00CE7ADB">
              <w:rPr>
                <w:rFonts w:ascii="Corbel" w:hAnsi="Corbel"/>
                <w:b w:val="0"/>
                <w:iCs/>
                <w:smallCaps w:val="0"/>
                <w:szCs w:val="24"/>
              </w:rPr>
              <w:t>Zmiany w polskim poradnictwie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424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 Dorosłych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, 1, </w:t>
            </w:r>
            <w:hyperlink r:id="rId13" w:history="1">
              <w:r w:rsidRPr="006405F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http://yadda.icm.edu.pl/yadda/element/bwmeta1. element.desklight-ca048423-fb62-40f3-88a3-39dbe2ce1208</w:t>
              </w:r>
            </w:hyperlink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9E79A2D" w14:textId="5588AC80" w:rsidR="00CE7ADB" w:rsidRDefault="00493977" w:rsidP="00CE7ADB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DA7A45">
              <w:rPr>
                <w:rFonts w:ascii="Corbel" w:hAnsi="Corbel"/>
                <w:b w:val="0"/>
                <w:smallCaps w:val="0"/>
                <w:szCs w:val="24"/>
              </w:rPr>
              <w:t>Marcinów,</w:t>
            </w:r>
            <w:r w:rsidR="00FE4BB8">
              <w:rPr>
                <w:rFonts w:ascii="Corbel" w:hAnsi="Corbel"/>
                <w:b w:val="0"/>
                <w:smallCaps w:val="0"/>
                <w:szCs w:val="24"/>
              </w:rPr>
              <w:t xml:space="preserve"> T. (2019).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4246">
              <w:rPr>
                <w:rFonts w:ascii="Corbel" w:hAnsi="Corbel"/>
                <w:b w:val="0"/>
                <w:iCs/>
                <w:smallCaps w:val="0"/>
                <w:szCs w:val="24"/>
              </w:rPr>
              <w:t>Etyczny wymiar poradnictwa rodzinnego w świetle programów pomocowych. Wybrane zagadnienia</w:t>
            </w:r>
            <w:r w:rsidR="00FE4BB8" w:rsidRPr="00B14246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  <w:r w:rsidRPr="00DA7A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E7ADB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Family Forum</w:t>
            </w:r>
            <w:r w:rsidRPr="00CE7A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4, </w:t>
            </w:r>
            <w:hyperlink r:id="rId14" w:history="1">
              <w:r w:rsidR="00CE7ADB" w:rsidRPr="006405F0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http://cejsh.icm.edu.pl/cejsh/element/bwmeta1.element.desklight-c5b7e66e-1876-46f7-a8d3-5e21a4f94a69</w:t>
              </w:r>
            </w:hyperlink>
          </w:p>
          <w:p w14:paraId="29FF8C2B" w14:textId="20E4354B" w:rsidR="00493977" w:rsidRPr="00905BFD" w:rsidRDefault="000B4D85" w:rsidP="00B14246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Witkowska-Paleń, A. (2015). </w:t>
            </w:r>
            <w:r w:rsidRPr="00B14246">
              <w:rPr>
                <w:rFonts w:ascii="Corbel" w:hAnsi="Corbel"/>
                <w:b w:val="0"/>
                <w:iCs/>
                <w:smallCaps w:val="0"/>
                <w:szCs w:val="24"/>
              </w:rPr>
              <w:t>Rodziny w systemie pomocy społecznej w Polsce w latach 2012-2013.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B1424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Społeczeństwo i Rodzina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45,</w:t>
            </w:r>
            <w:r w:rsidR="00B142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110-129.</w:t>
            </w:r>
          </w:p>
        </w:tc>
      </w:tr>
    </w:tbl>
    <w:p w14:paraId="629D7591" w14:textId="77777777" w:rsidR="0085747A" w:rsidRDefault="0085747A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14:paraId="4DB438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D75F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3B4AC" w14:textId="77777777" w:rsidR="00936411" w:rsidRDefault="00936411" w:rsidP="00C16ABF">
      <w:pPr>
        <w:spacing w:after="0" w:line="240" w:lineRule="auto"/>
      </w:pPr>
      <w:r>
        <w:separator/>
      </w:r>
    </w:p>
  </w:endnote>
  <w:endnote w:type="continuationSeparator" w:id="0">
    <w:p w14:paraId="7083BC07" w14:textId="77777777" w:rsidR="00936411" w:rsidRDefault="009364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3038599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14:paraId="1FC79570" w14:textId="77777777" w:rsidR="00671DB0" w:rsidRPr="00671DB0" w:rsidRDefault="00A569C0">
        <w:pPr>
          <w:pStyle w:val="Stopka"/>
          <w:jc w:val="center"/>
          <w:rPr>
            <w:rFonts w:ascii="Corbel" w:hAnsi="Corbel"/>
          </w:rPr>
        </w:pPr>
        <w:r w:rsidRPr="00671DB0">
          <w:rPr>
            <w:rFonts w:ascii="Corbel" w:hAnsi="Corbel"/>
          </w:rPr>
          <w:fldChar w:fldCharType="begin"/>
        </w:r>
        <w:r w:rsidR="00671DB0" w:rsidRPr="00671DB0">
          <w:rPr>
            <w:rFonts w:ascii="Corbel" w:hAnsi="Corbel"/>
          </w:rPr>
          <w:instrText>PAGE   \* MERGEFORMAT</w:instrText>
        </w:r>
        <w:r w:rsidRPr="00671DB0">
          <w:rPr>
            <w:rFonts w:ascii="Corbel" w:hAnsi="Corbel"/>
          </w:rPr>
          <w:fldChar w:fldCharType="separate"/>
        </w:r>
        <w:r w:rsidR="008F1F0F">
          <w:rPr>
            <w:rFonts w:ascii="Corbel" w:hAnsi="Corbel"/>
            <w:noProof/>
          </w:rPr>
          <w:t>3</w:t>
        </w:r>
        <w:r w:rsidRPr="00671DB0">
          <w:rPr>
            <w:rFonts w:ascii="Corbel" w:hAnsi="Corbel"/>
          </w:rPr>
          <w:fldChar w:fldCharType="end"/>
        </w:r>
      </w:p>
    </w:sdtContent>
  </w:sdt>
  <w:p w14:paraId="46BCA448" w14:textId="77777777" w:rsidR="00671DB0" w:rsidRDefault="00671D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6B0E3" w14:textId="77777777" w:rsidR="00936411" w:rsidRDefault="00936411" w:rsidP="00C16ABF">
      <w:pPr>
        <w:spacing w:after="0" w:line="240" w:lineRule="auto"/>
      </w:pPr>
      <w:r>
        <w:separator/>
      </w:r>
    </w:p>
  </w:footnote>
  <w:footnote w:type="continuationSeparator" w:id="0">
    <w:p w14:paraId="3DADFFD7" w14:textId="77777777" w:rsidR="00936411" w:rsidRDefault="00936411" w:rsidP="00C16ABF">
      <w:pPr>
        <w:spacing w:after="0" w:line="240" w:lineRule="auto"/>
      </w:pPr>
      <w:r>
        <w:continuationSeparator/>
      </w:r>
    </w:p>
  </w:footnote>
  <w:footnote w:id="1">
    <w:p w14:paraId="4D94E0A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94753"/>
    <w:multiLevelType w:val="hybridMultilevel"/>
    <w:tmpl w:val="5F40B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3FF7"/>
    <w:multiLevelType w:val="hybridMultilevel"/>
    <w:tmpl w:val="5F40B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66BA467D"/>
    <w:multiLevelType w:val="hybridMultilevel"/>
    <w:tmpl w:val="D2BE61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615AAA"/>
    <w:multiLevelType w:val="hybridMultilevel"/>
    <w:tmpl w:val="EC96F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A29"/>
    <w:rsid w:val="0000240E"/>
    <w:rsid w:val="000048FD"/>
    <w:rsid w:val="000077B4"/>
    <w:rsid w:val="00012E36"/>
    <w:rsid w:val="00015B8F"/>
    <w:rsid w:val="00022ECE"/>
    <w:rsid w:val="0002495C"/>
    <w:rsid w:val="00042A51"/>
    <w:rsid w:val="00042D2E"/>
    <w:rsid w:val="00044C82"/>
    <w:rsid w:val="000469A2"/>
    <w:rsid w:val="00053397"/>
    <w:rsid w:val="00066443"/>
    <w:rsid w:val="0007031B"/>
    <w:rsid w:val="00070ED6"/>
    <w:rsid w:val="000742DC"/>
    <w:rsid w:val="00084C12"/>
    <w:rsid w:val="0009462C"/>
    <w:rsid w:val="00094B12"/>
    <w:rsid w:val="00096C46"/>
    <w:rsid w:val="00096DD8"/>
    <w:rsid w:val="000A17E5"/>
    <w:rsid w:val="000A20E1"/>
    <w:rsid w:val="000A296F"/>
    <w:rsid w:val="000A2A28"/>
    <w:rsid w:val="000A3CDF"/>
    <w:rsid w:val="000B192D"/>
    <w:rsid w:val="000B28EE"/>
    <w:rsid w:val="000B3E37"/>
    <w:rsid w:val="000B4D85"/>
    <w:rsid w:val="000C4757"/>
    <w:rsid w:val="000D04B0"/>
    <w:rsid w:val="000E1312"/>
    <w:rsid w:val="000F1C57"/>
    <w:rsid w:val="000F5615"/>
    <w:rsid w:val="00112634"/>
    <w:rsid w:val="00124BFF"/>
    <w:rsid w:val="0012560E"/>
    <w:rsid w:val="00127108"/>
    <w:rsid w:val="00132D42"/>
    <w:rsid w:val="00134B13"/>
    <w:rsid w:val="00142B8B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9285C"/>
    <w:rsid w:val="00192F37"/>
    <w:rsid w:val="001A70D2"/>
    <w:rsid w:val="001D657B"/>
    <w:rsid w:val="001D6E1A"/>
    <w:rsid w:val="001D7B54"/>
    <w:rsid w:val="001E0209"/>
    <w:rsid w:val="001F2CA2"/>
    <w:rsid w:val="0020671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AAE"/>
    <w:rsid w:val="002A22BF"/>
    <w:rsid w:val="002A2389"/>
    <w:rsid w:val="002A54C8"/>
    <w:rsid w:val="002A671D"/>
    <w:rsid w:val="002B4D55"/>
    <w:rsid w:val="002B5EA0"/>
    <w:rsid w:val="002B6119"/>
    <w:rsid w:val="002C1F06"/>
    <w:rsid w:val="002D3375"/>
    <w:rsid w:val="002D5FAD"/>
    <w:rsid w:val="002D73D4"/>
    <w:rsid w:val="002D7D57"/>
    <w:rsid w:val="002E23D1"/>
    <w:rsid w:val="002F02A3"/>
    <w:rsid w:val="002F4ABE"/>
    <w:rsid w:val="003018BA"/>
    <w:rsid w:val="0030395F"/>
    <w:rsid w:val="00305C92"/>
    <w:rsid w:val="003151C5"/>
    <w:rsid w:val="003343CF"/>
    <w:rsid w:val="003365DB"/>
    <w:rsid w:val="00346FE9"/>
    <w:rsid w:val="0034759A"/>
    <w:rsid w:val="003503F6"/>
    <w:rsid w:val="003530DD"/>
    <w:rsid w:val="00356E05"/>
    <w:rsid w:val="00363F78"/>
    <w:rsid w:val="0037173B"/>
    <w:rsid w:val="00393864"/>
    <w:rsid w:val="003A0A5B"/>
    <w:rsid w:val="003A1176"/>
    <w:rsid w:val="003C0BAE"/>
    <w:rsid w:val="003D18A9"/>
    <w:rsid w:val="003D6CE2"/>
    <w:rsid w:val="003E1941"/>
    <w:rsid w:val="003E2FE6"/>
    <w:rsid w:val="003E3A59"/>
    <w:rsid w:val="003E49D5"/>
    <w:rsid w:val="003F0FA8"/>
    <w:rsid w:val="003F205D"/>
    <w:rsid w:val="003F38C0"/>
    <w:rsid w:val="003F3FD6"/>
    <w:rsid w:val="003F47E5"/>
    <w:rsid w:val="003F49A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9EE"/>
    <w:rsid w:val="004850B0"/>
    <w:rsid w:val="00490F7D"/>
    <w:rsid w:val="00491678"/>
    <w:rsid w:val="00493977"/>
    <w:rsid w:val="004968E2"/>
    <w:rsid w:val="004A0873"/>
    <w:rsid w:val="004A3EEA"/>
    <w:rsid w:val="004A4D1F"/>
    <w:rsid w:val="004A7EA7"/>
    <w:rsid w:val="004C18FF"/>
    <w:rsid w:val="004D5282"/>
    <w:rsid w:val="004F1551"/>
    <w:rsid w:val="004F55A3"/>
    <w:rsid w:val="00500FE1"/>
    <w:rsid w:val="005024B3"/>
    <w:rsid w:val="0050496F"/>
    <w:rsid w:val="00513B6F"/>
    <w:rsid w:val="00517C63"/>
    <w:rsid w:val="00525533"/>
    <w:rsid w:val="005363C4"/>
    <w:rsid w:val="00536BDE"/>
    <w:rsid w:val="00543ACC"/>
    <w:rsid w:val="0056696D"/>
    <w:rsid w:val="005839B1"/>
    <w:rsid w:val="0059484D"/>
    <w:rsid w:val="005A0855"/>
    <w:rsid w:val="005A3196"/>
    <w:rsid w:val="005A4A5F"/>
    <w:rsid w:val="005C080F"/>
    <w:rsid w:val="005C55E5"/>
    <w:rsid w:val="005C696A"/>
    <w:rsid w:val="005E6E85"/>
    <w:rsid w:val="005F31D2"/>
    <w:rsid w:val="0061029B"/>
    <w:rsid w:val="00617230"/>
    <w:rsid w:val="00621CE1"/>
    <w:rsid w:val="00626365"/>
    <w:rsid w:val="00627FC9"/>
    <w:rsid w:val="00647FA8"/>
    <w:rsid w:val="00650C5F"/>
    <w:rsid w:val="00654934"/>
    <w:rsid w:val="006620D9"/>
    <w:rsid w:val="00665D94"/>
    <w:rsid w:val="00671958"/>
    <w:rsid w:val="00671DB0"/>
    <w:rsid w:val="00675843"/>
    <w:rsid w:val="00680622"/>
    <w:rsid w:val="00696477"/>
    <w:rsid w:val="006A13A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E5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974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BDC"/>
    <w:rsid w:val="00835E6D"/>
    <w:rsid w:val="008449B3"/>
    <w:rsid w:val="008552A2"/>
    <w:rsid w:val="0085747A"/>
    <w:rsid w:val="0088110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9E5"/>
    <w:rsid w:val="008D3DFB"/>
    <w:rsid w:val="008D424D"/>
    <w:rsid w:val="008E64F4"/>
    <w:rsid w:val="008F12C9"/>
    <w:rsid w:val="008F1F0F"/>
    <w:rsid w:val="008F69B4"/>
    <w:rsid w:val="008F6E29"/>
    <w:rsid w:val="00904401"/>
    <w:rsid w:val="00905BFD"/>
    <w:rsid w:val="00916188"/>
    <w:rsid w:val="0091724B"/>
    <w:rsid w:val="00917ED8"/>
    <w:rsid w:val="00923D7D"/>
    <w:rsid w:val="0093534F"/>
    <w:rsid w:val="00936411"/>
    <w:rsid w:val="0094419F"/>
    <w:rsid w:val="009508DF"/>
    <w:rsid w:val="00950DAC"/>
    <w:rsid w:val="00954A07"/>
    <w:rsid w:val="00961B54"/>
    <w:rsid w:val="009737DC"/>
    <w:rsid w:val="00997F14"/>
    <w:rsid w:val="009A78D9"/>
    <w:rsid w:val="009C3E31"/>
    <w:rsid w:val="009C54AE"/>
    <w:rsid w:val="009C788E"/>
    <w:rsid w:val="009D3F3B"/>
    <w:rsid w:val="009E0543"/>
    <w:rsid w:val="009E3B41"/>
    <w:rsid w:val="009E7AA9"/>
    <w:rsid w:val="009F2B55"/>
    <w:rsid w:val="009F3C5C"/>
    <w:rsid w:val="009F4610"/>
    <w:rsid w:val="00A00ECC"/>
    <w:rsid w:val="00A155EE"/>
    <w:rsid w:val="00A2245B"/>
    <w:rsid w:val="00A24128"/>
    <w:rsid w:val="00A30110"/>
    <w:rsid w:val="00A36899"/>
    <w:rsid w:val="00A371F6"/>
    <w:rsid w:val="00A43BF6"/>
    <w:rsid w:val="00A53FA5"/>
    <w:rsid w:val="00A54817"/>
    <w:rsid w:val="00A569C0"/>
    <w:rsid w:val="00A601C8"/>
    <w:rsid w:val="00A60799"/>
    <w:rsid w:val="00A84C85"/>
    <w:rsid w:val="00A864B8"/>
    <w:rsid w:val="00A97DE1"/>
    <w:rsid w:val="00AA5EDA"/>
    <w:rsid w:val="00AB053C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AF39CA"/>
    <w:rsid w:val="00B06142"/>
    <w:rsid w:val="00B135B1"/>
    <w:rsid w:val="00B14246"/>
    <w:rsid w:val="00B3130B"/>
    <w:rsid w:val="00B40ADB"/>
    <w:rsid w:val="00B43B77"/>
    <w:rsid w:val="00B43E80"/>
    <w:rsid w:val="00B607DB"/>
    <w:rsid w:val="00B66529"/>
    <w:rsid w:val="00B73C93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939"/>
    <w:rsid w:val="00BF2C41"/>
    <w:rsid w:val="00BF446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10A"/>
    <w:rsid w:val="00C61DC5"/>
    <w:rsid w:val="00C67E92"/>
    <w:rsid w:val="00C70A26"/>
    <w:rsid w:val="00C766DF"/>
    <w:rsid w:val="00C869A4"/>
    <w:rsid w:val="00C93C17"/>
    <w:rsid w:val="00C94B98"/>
    <w:rsid w:val="00CA2B96"/>
    <w:rsid w:val="00CA5089"/>
    <w:rsid w:val="00CA56AF"/>
    <w:rsid w:val="00CD0880"/>
    <w:rsid w:val="00CD6897"/>
    <w:rsid w:val="00CE5BAC"/>
    <w:rsid w:val="00CE7ADB"/>
    <w:rsid w:val="00CF25BE"/>
    <w:rsid w:val="00CF78ED"/>
    <w:rsid w:val="00D02B25"/>
    <w:rsid w:val="00D02EBA"/>
    <w:rsid w:val="00D17C3C"/>
    <w:rsid w:val="00D26B2C"/>
    <w:rsid w:val="00D352C9"/>
    <w:rsid w:val="00D379AF"/>
    <w:rsid w:val="00D425B2"/>
    <w:rsid w:val="00D428D6"/>
    <w:rsid w:val="00D552B2"/>
    <w:rsid w:val="00D608D1"/>
    <w:rsid w:val="00D74119"/>
    <w:rsid w:val="00D8075B"/>
    <w:rsid w:val="00D807F6"/>
    <w:rsid w:val="00D860FF"/>
    <w:rsid w:val="00D8678B"/>
    <w:rsid w:val="00DA2114"/>
    <w:rsid w:val="00DB1787"/>
    <w:rsid w:val="00DB79D3"/>
    <w:rsid w:val="00DE09C0"/>
    <w:rsid w:val="00DE4A14"/>
    <w:rsid w:val="00DF29BF"/>
    <w:rsid w:val="00DF320D"/>
    <w:rsid w:val="00DF71C8"/>
    <w:rsid w:val="00E02B9A"/>
    <w:rsid w:val="00E129B8"/>
    <w:rsid w:val="00E14157"/>
    <w:rsid w:val="00E21E7D"/>
    <w:rsid w:val="00E22FBC"/>
    <w:rsid w:val="00E24BF5"/>
    <w:rsid w:val="00E25338"/>
    <w:rsid w:val="00E43AFB"/>
    <w:rsid w:val="00E454B9"/>
    <w:rsid w:val="00E51E44"/>
    <w:rsid w:val="00E52AAA"/>
    <w:rsid w:val="00E54581"/>
    <w:rsid w:val="00E63348"/>
    <w:rsid w:val="00E742AA"/>
    <w:rsid w:val="00E76756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E8D"/>
    <w:rsid w:val="00EE32DE"/>
    <w:rsid w:val="00EE5457"/>
    <w:rsid w:val="00EE6F06"/>
    <w:rsid w:val="00F04856"/>
    <w:rsid w:val="00F070AB"/>
    <w:rsid w:val="00F122F7"/>
    <w:rsid w:val="00F17567"/>
    <w:rsid w:val="00F27A7B"/>
    <w:rsid w:val="00F526AF"/>
    <w:rsid w:val="00F617C3"/>
    <w:rsid w:val="00F63E0E"/>
    <w:rsid w:val="00F7066B"/>
    <w:rsid w:val="00F73DB3"/>
    <w:rsid w:val="00F82D56"/>
    <w:rsid w:val="00F83B28"/>
    <w:rsid w:val="00F974DA"/>
    <w:rsid w:val="00FA050C"/>
    <w:rsid w:val="00FA46E5"/>
    <w:rsid w:val="00FB7DBA"/>
    <w:rsid w:val="00FC1C25"/>
    <w:rsid w:val="00FC2162"/>
    <w:rsid w:val="00FC3F45"/>
    <w:rsid w:val="00FD503F"/>
    <w:rsid w:val="00FD7589"/>
    <w:rsid w:val="00FE4BB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5D006"/>
  <w15:docId w15:val="{06F274BB-10AB-4840-8382-AE0E12994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3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3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3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3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397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4B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yadda.icm.edu.pl/yadda/element/bwmeta1.%20element.desklight-ca048423-fb62-40f3-88a3-39dbe2ce1208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wrzos.org.pl/download/Zalacznik_8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zree.pl/wp-content/uploads/2015/04/Standar%20dy-uslug-pomocy-spolecznej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cejsh.icm.edu.pl/cejsh/element/bwmeta1.element.desklight-c5b7e66e-1876-46f7-a8d3-5e21a4f94a6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976A45-B2F3-4E77-96A9-1E9128F5C4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F6CB89-271D-40DC-96F8-1BF1C0300D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561A01-313C-4CBA-BF68-1B56E6ACE36A}"/>
</file>

<file path=customXml/itemProps4.xml><?xml version="1.0" encoding="utf-8"?>
<ds:datastoreItem xmlns:ds="http://schemas.openxmlformats.org/officeDocument/2006/customXml" ds:itemID="{DCBBFA90-9A6E-482A-A076-33D9071477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61</TotalTime>
  <Pages>4</Pages>
  <Words>988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17</cp:revision>
  <cp:lastPrinted>2019-02-06T12:12:00Z</cp:lastPrinted>
  <dcterms:created xsi:type="dcterms:W3CDTF">2021-09-13T12:23:00Z</dcterms:created>
  <dcterms:modified xsi:type="dcterms:W3CDTF">2021-09-17T09:08:00Z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